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5" w:rsidRPr="000C2A4E" w:rsidRDefault="00086BD5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Администрация Зоновского сельсовета</w:t>
      </w:r>
    </w:p>
    <w:p w:rsidR="00086BD5" w:rsidRPr="000C2A4E" w:rsidRDefault="00086BD5" w:rsidP="00086BD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C2A4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86BD5" w:rsidRPr="000C2A4E" w:rsidRDefault="00086BD5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с. Зоново</w:t>
      </w: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BD5" w:rsidRPr="000C2A4E" w:rsidRDefault="00BB45A6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716D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0716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271EA">
        <w:rPr>
          <w:rFonts w:ascii="Times New Roman" w:hAnsi="Times New Roman" w:cs="Times New Roman"/>
          <w:sz w:val="28"/>
          <w:szCs w:val="28"/>
          <w:lang w:eastAsia="ru-RU"/>
        </w:rPr>
        <w:t xml:space="preserve">г </w:t>
      </w:r>
      <w:r w:rsidR="00086BD5" w:rsidRPr="000C2A4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43CB0">
        <w:rPr>
          <w:rFonts w:ascii="Times New Roman" w:hAnsi="Times New Roman" w:cs="Times New Roman"/>
          <w:sz w:val="28"/>
          <w:szCs w:val="28"/>
          <w:lang w:eastAsia="ru-RU"/>
        </w:rPr>
        <w:t>96</w:t>
      </w:r>
    </w:p>
    <w:p w:rsidR="002F4B52" w:rsidRPr="000C2A4E" w:rsidRDefault="002F4B52" w:rsidP="00086B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   утверждении муниципальной программы «Энергосбережение и повышение энергетической эффективности Администрации Зоновского сельсовета на 201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годы».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 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 Администрация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 Куйбышевского района Новосибирской области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 п о с т а н о в л я е т: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1. Утвердить муниципальную  программу «Энергосбережение и повышение энергетической эффективности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 на 201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 согласно приложению.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2. Установить, что в ходе реализации муниципальной  программы «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F4B52" w:rsidRPr="0020716D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3. Настоящее постановление вступает в силу после его размещения     на официальном сайте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5" w:history="1">
        <w:r w:rsidR="0020716D" w:rsidRPr="0080130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</w:t>
        </w:r>
        <w:r w:rsidR="0020716D" w:rsidRPr="0080130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zonovo</w:t>
        </w:r>
        <w:r w:rsidR="0020716D" w:rsidRPr="0080130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20716D" w:rsidRPr="0080130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nso</w:t>
        </w:r>
        <w:r w:rsidR="0020716D" w:rsidRPr="0020716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20716D" w:rsidRPr="0080130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ru/</w:t>
        </w:r>
      </w:hyperlink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и обнародования путем размещения </w:t>
      </w:r>
      <w:r w:rsidR="00D3651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 «Бюллетене органов местного самоуправления Зоновского сельсовета»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4. Контроль над выполнением постановления оставляю за собой.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20716D" w:rsidRDefault="002F4B52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Глава </w:t>
      </w:r>
      <w:r w:rsidR="00D3651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Е.А.Панасенко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lastRenderedPageBreak/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6B0818" w:rsidRPr="000C2A4E" w:rsidRDefault="006B0818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6B0818" w:rsidRPr="000C2A4E" w:rsidRDefault="006B0818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Приложение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к постановлению Администрации 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Куйбышевского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района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Новосибирской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области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  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26</w:t>
      </w:r>
      <w:r w:rsidR="00E271E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12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.201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8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 № 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96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 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Муниципальная  программа</w:t>
      </w:r>
    </w:p>
    <w:p w:rsidR="002F4B52" w:rsidRPr="000C2A4E" w:rsidRDefault="002F4B52" w:rsidP="005013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«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</w:t>
      </w:r>
      <w:r w:rsidR="0020716D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9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21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ПАСПОРТ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муниципальной  программы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/>
        <w:t> «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20716D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8"/>
        <w:gridCol w:w="7015"/>
      </w:tblGrid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2071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Муниципальная  программа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 «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Энергосбережение и повышение энергетической эффективности Администрации Зоновского сельсовета на 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годы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»  (далее - Программа)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 Федеральный закон от 23.11.2009  № 261-ФЗ «Об энергосбережении и о повышении энергетической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эффективности и о внесении изменений в отдельные законодательные акты Российской Федерации»</w:t>
            </w:r>
          </w:p>
          <w:p w:rsidR="00BC5263" w:rsidRPr="000C2A4E" w:rsidRDefault="002F4B52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Устав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сельсовета Куйбышевского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района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Новосибирской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област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 -</w:t>
            </w:r>
            <w:r w:rsidR="00BC526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Федеральный закон от 23 ноября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2009 г. №261-ФЗ «Об энергосбережении и повышении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энергетической эффективности и о внесении изменений в отдельные законодательные акты Российской Федерации».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Распоряжение Правительства РФ от 01.12.2009 № 1830-р «Об утверждении плана мероприятий по энергосбережению и повышению энергетической эффективности вРФ».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Постановление Правительства РФ от 31.12.2009г.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:rsidR="002F4B52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BC5263" w:rsidRPr="000C2A4E" w:rsidRDefault="00BC5263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Муниципальный  заказчик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 Куйбышевского 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 Куйбышевского 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Исполнители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мероприятий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Зоновского сельсовета Куйбышевского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Основные цели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– цель Программы – обеспечение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рационального 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спользования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энергетических ресурсов за счет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реализации мероприятий по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энергосбережению и повышению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энергетической эффективности.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– 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годы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Структура Программы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F3B" w:rsidRPr="000C2A4E" w:rsidRDefault="002F4B52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паспорт муниципальной  программы «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Энергосбережение и повышение энергетической эффективности Администрации Зоновского сельсовета на 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годы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» </w:t>
            </w:r>
          </w:p>
          <w:p w:rsidR="002F4B52" w:rsidRPr="000C2A4E" w:rsidRDefault="008D4F3B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Раздел1. Комплексный анализ текущего состояния энергосбережения и повышения энергетической эффективности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2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3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Основные цели и задачи, сроки реализации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Нормативное обеспечение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6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Механизм реализации, организация                           управления и контроль над ходом реализации                            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7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lastRenderedPageBreak/>
              <w:t>Приложение 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Объемы и источники финансирования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Общий объем финансирования Программы составляет в 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– 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годах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183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 рублей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- средства местного бюджета, в том числе по годам: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</w:t>
            </w:r>
            <w:r w:rsidR="00E07EB1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</w:t>
            </w:r>
            <w:r w:rsidR="00E07EB1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тыс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р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уб.</w:t>
            </w:r>
          </w:p>
          <w:p w:rsidR="002F4B52" w:rsidRPr="000C2A4E" w:rsidRDefault="002F4B52" w:rsidP="002071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Бюджетные ассигнования, предусмотренные в плановом периоде 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– 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годов, могут быть уточнены при </w:t>
            </w:r>
            <w:r w:rsidR="004126D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внесении изменений в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проект местного бюджета на 201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- 20</w:t>
            </w:r>
            <w:r w:rsidR="0020716D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годы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 w:rsidR="004126D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125B7F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B326E" w:rsidRPr="000C2A4E">
        <w:rPr>
          <w:rFonts w:ascii="Times New Roman" w:eastAsia="Times New Roman" w:hAnsi="Times New Roman" w:cs="Times New Roman"/>
          <w:sz w:val="28"/>
          <w:szCs w:val="28"/>
        </w:rPr>
        <w:t>1. Комплексный анализ текущего состояния энергосбережения и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повышения энергетической эффективности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F07E9E" w:rsidRPr="000C2A4E" w:rsidRDefault="00F07E9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Проведено энергетическое обследование зданий администрации и составлен энергетический паспорт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Структура энергопотребления организации представлена ниже:</w:t>
      </w:r>
    </w:p>
    <w:p w:rsidR="00125B7F" w:rsidRPr="000C2A4E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5B7F" w:rsidRPr="000C2A4E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80"/>
        <w:gridCol w:w="1200"/>
        <w:gridCol w:w="1140"/>
        <w:gridCol w:w="1140"/>
        <w:gridCol w:w="240"/>
        <w:gridCol w:w="900"/>
        <w:gridCol w:w="1120"/>
        <w:gridCol w:w="1200"/>
        <w:gridCol w:w="30"/>
      </w:tblGrid>
      <w:tr w:rsidR="008B326E" w:rsidRPr="000C2A4E" w:rsidTr="00125B7F">
        <w:trPr>
          <w:trHeight w:val="30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Единица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Предшествующие годы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Отчетный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энергоносителя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(базовый)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20716D" w:rsidRDefault="008B326E" w:rsidP="0020716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20716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20716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71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20716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071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20716D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071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20716D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071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2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8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Объем потребления: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C40A7" w:rsidRPr="000C2A4E" w:rsidTr="00D43CB0">
        <w:trPr>
          <w:trHeight w:val="282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Электрической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кВтч/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13,8/53,7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29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23,3/64,0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15,2/50,6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13,7/56,1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13,8/59,9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Гкал/ тыс. руб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56,3/111,5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56,3/102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56,3/106,5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54,2/109,9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BB45A6" w:rsidRDefault="00BB45A6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A6">
              <w:rPr>
                <w:rFonts w:ascii="Times New Roman" w:eastAsia="Times New Roman" w:hAnsi="Times New Roman" w:cs="Times New Roman"/>
                <w:sz w:val="24"/>
                <w:szCs w:val="24"/>
              </w:rPr>
              <w:t>56,3/116,4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D43CB0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BB45A6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B05E18" w:rsidRDefault="0009361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8B326E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B05E18"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E613BF" w:rsidRDefault="00E613BF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BF">
              <w:rPr>
                <w:rFonts w:ascii="Times New Roman" w:eastAsia="Times New Roman" w:hAnsi="Times New Roman" w:cs="Times New Roman"/>
                <w:sz w:val="24"/>
                <w:szCs w:val="24"/>
              </w:rPr>
              <w:t>4584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E613BF" w:rsidRDefault="00E613BF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BF">
              <w:rPr>
                <w:rFonts w:ascii="Times New Roman" w:eastAsia="Times New Roman" w:hAnsi="Times New Roman" w:cs="Times New Roman"/>
                <w:sz w:val="24"/>
                <w:szCs w:val="24"/>
              </w:rPr>
              <w:t>3790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E613BF" w:rsidRDefault="00E613BF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BF">
              <w:rPr>
                <w:rFonts w:ascii="Times New Roman" w:eastAsia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E613BF" w:rsidRDefault="00E613BF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BF">
              <w:rPr>
                <w:rFonts w:ascii="Times New Roman" w:eastAsia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E613BF" w:rsidRDefault="00E613BF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BF">
              <w:rPr>
                <w:rFonts w:ascii="Times New Roman" w:eastAsia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E613BF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326E" w:rsidRPr="000C2A4E">
          <w:pgSz w:w="11900" w:h="16840"/>
          <w:pgMar w:top="964" w:right="1140" w:bottom="1440" w:left="1120" w:header="720" w:footer="720" w:gutter="0"/>
          <w:cols w:space="720" w:equalWidth="0">
            <w:col w:w="9640"/>
          </w:cols>
          <w:noEndnote/>
        </w:sect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13"/>
      <w:bookmarkEnd w:id="1"/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83" w:lineRule="auto"/>
        <w:ind w:right="11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Основными поставщиками энергетических ресурсов и коммунальных услуг бюджетного учреждения являются: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9B7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электрической энергии – ОАО "</w:t>
      </w:r>
      <w:r w:rsidR="00093617" w:rsidRPr="000C2A4E">
        <w:rPr>
          <w:rFonts w:ascii="Times New Roman" w:eastAsia="Times New Roman" w:hAnsi="Times New Roman" w:cs="Times New Roman"/>
          <w:sz w:val="28"/>
          <w:szCs w:val="28"/>
        </w:rPr>
        <w:t>Новосибирскэнергосбыт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B26EF4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тепловой энергии – </w:t>
      </w:r>
      <w:r w:rsidR="004769B7" w:rsidRPr="000C2A4E">
        <w:rPr>
          <w:rFonts w:ascii="Times New Roman" w:eastAsia="Times New Roman" w:hAnsi="Times New Roman" w:cs="Times New Roman"/>
          <w:sz w:val="28"/>
          <w:szCs w:val="28"/>
        </w:rPr>
        <w:t>МУП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69B7" w:rsidRPr="000C2A4E">
        <w:rPr>
          <w:rFonts w:ascii="Times New Roman" w:eastAsia="Times New Roman" w:hAnsi="Times New Roman" w:cs="Times New Roman"/>
          <w:sz w:val="28"/>
          <w:szCs w:val="28"/>
        </w:rPr>
        <w:t>Зоновское ЖКХ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>, с 2017 – МУП «Энергия»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4D97" w:rsidRPr="000C2A4E" w:rsidRDefault="00B26EF4" w:rsidP="007A4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Организация имеет в собственности оперативном управлении следующие здания: здание администрации и здание гаража администрации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.  Общая площадь помещений организации составляет </w:t>
      </w:r>
      <w:r w:rsidR="00CC40A7" w:rsidRPr="000C2A4E">
        <w:rPr>
          <w:rFonts w:ascii="Times New Roman" w:eastAsia="Times New Roman" w:hAnsi="Times New Roman" w:cs="Times New Roman"/>
          <w:sz w:val="28"/>
          <w:szCs w:val="28"/>
        </w:rPr>
        <w:t>232,5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м, в том числе отапливаемая –</w:t>
      </w:r>
      <w:r w:rsidR="00CC40A7" w:rsidRPr="000C2A4E">
        <w:rPr>
          <w:rFonts w:ascii="Times New Roman" w:eastAsia="Times New Roman" w:hAnsi="Times New Roman" w:cs="Times New Roman"/>
          <w:sz w:val="28"/>
          <w:szCs w:val="28"/>
        </w:rPr>
        <w:t>232,5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м. Так в 201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годовое потребление электроэнергии на нужды освещения 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 xml:space="preserve">снизилось существенно по сравнению с 2014 годом и 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составляет около 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>13800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B1" w:rsidRPr="000C2A4E">
        <w:rPr>
          <w:rFonts w:ascii="Times New Roman" w:eastAsia="Times New Roman" w:hAnsi="Times New Roman" w:cs="Times New Roman"/>
          <w:sz w:val="28"/>
          <w:szCs w:val="28"/>
        </w:rPr>
        <w:t>квтч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00613E" w:rsidRPr="000C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ежегодно на освещение тратится около 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>59,9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0C2A4E" w:rsidRDefault="007A4D97" w:rsidP="007A4D97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Для освещения помещений организации используется </w:t>
      </w:r>
      <w:r w:rsidR="00466B31" w:rsidRPr="000C2A4E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ламп, из которых </w:t>
      </w:r>
      <w:r w:rsidR="00DF2B66" w:rsidRPr="000C2A4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шт. накаливания, </w:t>
      </w:r>
      <w:r w:rsidR="00DF2B66" w:rsidRPr="000C2A4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шт. энергосберегающих. Внутренняя система освещения не оснащена автоматической системой управления, датчиками движения.</w:t>
      </w:r>
      <w:r w:rsidR="00C41090" w:rsidRPr="000C2A4E">
        <w:rPr>
          <w:rFonts w:ascii="Times New Roman" w:eastAsia="Times New Roman" w:hAnsi="Times New Roman" w:cs="Times New Roman"/>
          <w:sz w:val="28"/>
          <w:szCs w:val="28"/>
        </w:rPr>
        <w:t xml:space="preserve"> Уличное освещение- 23 лампы ДРЛ- 250</w:t>
      </w:r>
      <w:r w:rsidR="00D43CB0">
        <w:rPr>
          <w:rFonts w:ascii="Times New Roman" w:eastAsia="Times New Roman" w:hAnsi="Times New Roman" w:cs="Times New Roman"/>
          <w:sz w:val="28"/>
          <w:szCs w:val="28"/>
        </w:rPr>
        <w:t>. Световое реле заменено на реле времени.</w:t>
      </w: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</w:p>
    <w:p w:rsidR="00B26EF4" w:rsidRPr="000C2A4E" w:rsidRDefault="00B26EF4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/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br/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br/>
        <w:t xml:space="preserve">Раздел </w:t>
      </w:r>
      <w:r w:rsidR="008D4F3B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2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. Содержание проблемы и обоснование необходимости ее решения программными методами.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 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2F4B52" w:rsidRPr="000C2A4E" w:rsidRDefault="002F4B52" w:rsidP="004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перевода бюджетной сферы муниципального образования на энергосберегающий путь развития.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этого в предстоящий период необходимо: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2.2. Обеспечение учета всего объема потребляемых энергетических ресурсов.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реализуется в 201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годах.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 xml:space="preserve">Одним из приоритетных направлений энергосбережения и повышения энергетической эффективности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Основными потребителями электроэнергии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являются: осветительные приборы, оргтехника, системы уличного освещения.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прекращение закупки ламп накаливания для освещения зданий;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 2.Расходы на реализацию Муниципальной программы предусматриваются за счет средств бюджета 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Общий объем финансирования Муниципальной программы в 201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- 20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годах составит  тыс. рублей, из них по годам: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201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 –  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45,0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 –  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74,0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</w:t>
      </w:r>
      <w:r w:rsidR="00D43CB0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 – 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64,0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4. Нормативное обеспечение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Руководителем Программы является Администрация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2F4B52" w:rsidRPr="000C2A4E" w:rsidRDefault="002F4B52" w:rsidP="007B50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муниципальных контрактов (договоров), в соответствии с Федеральным законом </w:t>
      </w:r>
      <w:r w:rsidR="007B50A6" w:rsidRPr="007B50A6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от 05.04.2013 № 44-ФЗ</w:t>
      </w:r>
      <w:r w:rsidR="007B50A6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7B50A6" w:rsidRPr="007B50A6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Отчет о ходе работ по Программе должен содержать: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сведения о соответствии результатов фактическим затратам на реализацию Программы;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</w:t>
      </w:r>
      <w:r w:rsidR="00E07EB1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.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не позднее одного месяца до дня внесен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ия отчета об исполнении бюджета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D01A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6. Оценка социально-экономической эффективности реализации Программы,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целевые индикаторы и показатели.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- снижения затрат на энергопотребление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администрацией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в результате реализации энергосберегающих мероприятий.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="009E4F9B"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Целевые показатели в области энергосбережения и повышения энергетической эффективности, отражающие зкономию по отдельным видам энергетических ресурсов</w:t>
      </w: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Pr="001C1ED9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75"/>
        <w:gridCol w:w="907"/>
        <w:gridCol w:w="1056"/>
        <w:gridCol w:w="907"/>
        <w:gridCol w:w="907"/>
        <w:gridCol w:w="964"/>
        <w:gridCol w:w="907"/>
      </w:tblGrid>
      <w:tr w:rsidR="00D23D1B" w:rsidRPr="00D23D1B" w:rsidTr="00D23D1B">
        <w:tc>
          <w:tcPr>
            <w:tcW w:w="851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5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</w:t>
            </w:r>
            <w:r w:rsidR="007B50A6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8</w:t>
            </w:r>
          </w:p>
          <w:p w:rsidR="00DF4D91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07" w:type="dxa"/>
            <w:shd w:val="clear" w:color="auto" w:fill="auto"/>
          </w:tcPr>
          <w:p w:rsidR="00DF4D91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</w:t>
            </w:r>
            <w:r w:rsidR="007B50A6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9</w:t>
            </w:r>
          </w:p>
          <w:p w:rsidR="009E4F9B" w:rsidRPr="00D23D1B" w:rsidRDefault="009E4F9B" w:rsidP="00DF4D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7B50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</w:t>
            </w:r>
            <w:r w:rsidR="007B50A6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9E4F9B" w:rsidRPr="00D23D1B" w:rsidRDefault="009E4F9B" w:rsidP="007B50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</w:t>
            </w:r>
            <w:r w:rsidR="007B50A6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итого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электрической энергии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056" w:type="dxa"/>
            <w:shd w:val="clear" w:color="auto" w:fill="auto"/>
          </w:tcPr>
          <w:p w:rsidR="00C535B9" w:rsidRPr="00E613BF" w:rsidRDefault="007B50A6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13800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64" w:type="dxa"/>
            <w:shd w:val="clear" w:color="auto" w:fill="auto"/>
          </w:tcPr>
          <w:p w:rsidR="00C535B9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1206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  <w:shd w:val="clear" w:color="auto" w:fill="auto"/>
          </w:tcPr>
          <w:p w:rsidR="00C535B9" w:rsidRPr="00E613BF" w:rsidRDefault="007B50A6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DF4D91" w:rsidP="00034F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1,7</w:t>
            </w:r>
            <w:r w:rsidR="00034F84"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535B9" w:rsidRPr="00E613BF" w:rsidRDefault="00DF4D91" w:rsidP="00034F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</w:t>
            </w:r>
            <w:r w:rsidR="00034F84"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C535B9" w:rsidRPr="00E613BF" w:rsidRDefault="00D23D1B" w:rsidP="00034F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5,2</w:t>
            </w:r>
            <w:r w:rsidR="00034F84"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тепловой энергии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056" w:type="dxa"/>
            <w:shd w:val="clear" w:color="auto" w:fill="auto"/>
          </w:tcPr>
          <w:p w:rsidR="00013293" w:rsidRPr="00E613BF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964" w:type="dxa"/>
            <w:shd w:val="clear" w:color="auto" w:fill="auto"/>
          </w:tcPr>
          <w:p w:rsidR="00013293" w:rsidRPr="00E613BF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4,91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  <w:shd w:val="clear" w:color="auto" w:fill="auto"/>
          </w:tcPr>
          <w:p w:rsidR="00013293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116,4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964" w:type="dxa"/>
            <w:shd w:val="clear" w:color="auto" w:fill="auto"/>
          </w:tcPr>
          <w:p w:rsidR="00013293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034F84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10,15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бензина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056" w:type="dxa"/>
            <w:shd w:val="clear" w:color="auto" w:fill="auto"/>
          </w:tcPr>
          <w:p w:rsidR="00013293" w:rsidRPr="00E613BF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4" w:type="dxa"/>
            <w:shd w:val="clear" w:color="auto" w:fill="auto"/>
          </w:tcPr>
          <w:p w:rsidR="00013293" w:rsidRPr="00E613BF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FD79B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202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  <w:shd w:val="clear" w:color="auto" w:fill="auto"/>
          </w:tcPr>
          <w:p w:rsidR="00013293" w:rsidRPr="00E613BF" w:rsidRDefault="00E613BF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E613BF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E613BF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964" w:type="dxa"/>
            <w:shd w:val="clear" w:color="auto" w:fill="auto"/>
          </w:tcPr>
          <w:p w:rsidR="00013293" w:rsidRPr="00E613BF" w:rsidRDefault="00E613BF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907" w:type="dxa"/>
            <w:shd w:val="clear" w:color="auto" w:fill="auto"/>
          </w:tcPr>
          <w:p w:rsidR="00013293" w:rsidRPr="00E613BF" w:rsidRDefault="00E613BF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E613BF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8,1</w:t>
            </w:r>
          </w:p>
        </w:tc>
      </w:tr>
      <w:tr w:rsidR="00D23D1B" w:rsidRPr="00D23D1B" w:rsidTr="00D23D1B">
        <w:tc>
          <w:tcPr>
            <w:tcW w:w="851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013293" w:rsidRPr="00E613BF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E613BF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E613BF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13293" w:rsidRPr="00E613BF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E613BF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</w:tr>
    </w:tbl>
    <w:p w:rsidR="009E4F9B" w:rsidRPr="009E4F9B" w:rsidRDefault="009E4F9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</w:t>
      </w:r>
    </w:p>
    <w:p w:rsidR="002F4B52" w:rsidRPr="000C2A4E" w:rsidRDefault="002F4B52" w:rsidP="009D4231">
      <w:pPr>
        <w:spacing w:after="0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 w:type="textWrapping" w:clear="all"/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E54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807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        Приложение 1</w:t>
      </w:r>
    </w:p>
    <w:p w:rsidR="003D2B1F" w:rsidRDefault="002F4B52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к муниципальной   программе    «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</w:p>
    <w:p w:rsidR="002F4B52" w:rsidRPr="000C2A4E" w:rsidRDefault="00652640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 на 201</w:t>
      </w:r>
      <w:r w:rsidR="008B682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8B682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</w:t>
      </w:r>
      <w:r w:rsidR="002F4B5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СИСТЕМА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ПРОГРАММНЫХ МЕРОПРИЯТИЙ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муниципальной  программы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«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</w:t>
      </w:r>
      <w:r w:rsidR="008B682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9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-20</w:t>
      </w:r>
      <w:r w:rsidR="008B682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21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tbl>
      <w:tblPr>
        <w:tblW w:w="4316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2483"/>
        <w:gridCol w:w="2073"/>
        <w:gridCol w:w="2343"/>
        <w:gridCol w:w="743"/>
        <w:gridCol w:w="654"/>
        <w:gridCol w:w="654"/>
        <w:gridCol w:w="682"/>
        <w:gridCol w:w="57"/>
        <w:gridCol w:w="2404"/>
        <w:gridCol w:w="79"/>
      </w:tblGrid>
      <w:tr w:rsidR="002F4B52" w:rsidRPr="000C2A4E" w:rsidTr="00B57F7E">
        <w:trPr>
          <w:tblCellSpacing w:w="0" w:type="dxa"/>
        </w:trPr>
        <w:tc>
          <w:tcPr>
            <w:tcW w:w="45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8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</w:t>
            </w:r>
            <w:r w:rsidR="008B682A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8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  <w:r w:rsidR="008B682A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8B68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</w:t>
            </w:r>
            <w:r w:rsidR="008B682A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E07EB1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Постоянный контроль, технический и финансовый у</w:t>
            </w:r>
            <w:r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чет эффекта от внедрения энерго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сберегающих мероприятий по энергосервисным договорам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Замена ламп накаливания на энергосберегающие, (поэтапная замена люминесцентных ламп, ламп ДРЛ, ДНаТ на энергосберегающие,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в т.ч. светодиодные).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Уменьшение потребления электроэнергии на освещение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50 – 60%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Снятие декоративных ограждений с радиаторов отопления и установка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отражателей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за радиаторами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D521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Уменьшение потребления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энергии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 xml:space="preserve">на 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%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Утепление стен здания Администрации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5267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Уменьшение потребления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энергии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10 – 15%</w:t>
            </w:r>
          </w:p>
        </w:tc>
      </w:tr>
      <w:tr w:rsidR="005C65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Улучшение тепловой изоляции стен, полов и чердаков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15-25%</w:t>
            </w:r>
          </w:p>
        </w:tc>
      </w:tr>
      <w:tr w:rsidR="005C65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A92D9F" w:rsidP="005C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Гидравлическая наладка внутренней системы отопления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До 15%</w:t>
            </w:r>
          </w:p>
        </w:tc>
      </w:tr>
      <w:tr w:rsidR="00A92D9F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D52103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D52103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Установка </w:t>
            </w:r>
            <w:r w:rsidR="00526714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2-х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приборов учета тепловой энергии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2D9F" w:rsidRPr="000C2A4E" w:rsidRDefault="00D52103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позволяет создать основу для внедрения энергосберегающих мероприятий и энергоэффективных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технологий на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потребляющих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объектах</w:t>
            </w:r>
          </w:p>
        </w:tc>
      </w:tr>
      <w:tr w:rsidR="00C41090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>
      <w:pPr>
        <w:rPr>
          <w:rFonts w:ascii="Times New Roman" w:hAnsi="Times New Roman" w:cs="Times New Roman"/>
          <w:sz w:val="28"/>
          <w:szCs w:val="28"/>
        </w:rPr>
      </w:pPr>
    </w:p>
    <w:sectPr w:rsidR="002F4B52" w:rsidRPr="000C2A4E" w:rsidSect="0080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38"/>
    <w:rsid w:val="0000613E"/>
    <w:rsid w:val="00013293"/>
    <w:rsid w:val="00034F84"/>
    <w:rsid w:val="00086BD5"/>
    <w:rsid w:val="00093617"/>
    <w:rsid w:val="000C2A4E"/>
    <w:rsid w:val="00125B7F"/>
    <w:rsid w:val="001C1ED9"/>
    <w:rsid w:val="0020716D"/>
    <w:rsid w:val="0029593D"/>
    <w:rsid w:val="002F4B52"/>
    <w:rsid w:val="003A0D32"/>
    <w:rsid w:val="003D2B1F"/>
    <w:rsid w:val="004126D8"/>
    <w:rsid w:val="00466B31"/>
    <w:rsid w:val="004769B7"/>
    <w:rsid w:val="00501317"/>
    <w:rsid w:val="00526714"/>
    <w:rsid w:val="005C654B"/>
    <w:rsid w:val="00652640"/>
    <w:rsid w:val="00684B61"/>
    <w:rsid w:val="006B0818"/>
    <w:rsid w:val="007A4D97"/>
    <w:rsid w:val="007B50A6"/>
    <w:rsid w:val="00807397"/>
    <w:rsid w:val="0082753B"/>
    <w:rsid w:val="008930FE"/>
    <w:rsid w:val="008B326E"/>
    <w:rsid w:val="008B682A"/>
    <w:rsid w:val="008D4F3B"/>
    <w:rsid w:val="0098022B"/>
    <w:rsid w:val="009D4231"/>
    <w:rsid w:val="009E4F9B"/>
    <w:rsid w:val="00A92D9F"/>
    <w:rsid w:val="00B05E18"/>
    <w:rsid w:val="00B26EF4"/>
    <w:rsid w:val="00B57F7E"/>
    <w:rsid w:val="00BB45A6"/>
    <w:rsid w:val="00BC5263"/>
    <w:rsid w:val="00C23085"/>
    <w:rsid w:val="00C41090"/>
    <w:rsid w:val="00C535B9"/>
    <w:rsid w:val="00C542ED"/>
    <w:rsid w:val="00CC40A7"/>
    <w:rsid w:val="00D01AFA"/>
    <w:rsid w:val="00D07FAB"/>
    <w:rsid w:val="00D23D1B"/>
    <w:rsid w:val="00D36512"/>
    <w:rsid w:val="00D43CB0"/>
    <w:rsid w:val="00D52103"/>
    <w:rsid w:val="00D64DAA"/>
    <w:rsid w:val="00DF2B66"/>
    <w:rsid w:val="00DF3C2A"/>
    <w:rsid w:val="00DF4D91"/>
    <w:rsid w:val="00E07EB1"/>
    <w:rsid w:val="00E226C1"/>
    <w:rsid w:val="00E271EA"/>
    <w:rsid w:val="00E54AEA"/>
    <w:rsid w:val="00E613BF"/>
    <w:rsid w:val="00F07E9E"/>
    <w:rsid w:val="00F45638"/>
    <w:rsid w:val="00FD79BB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6512"/>
    <w:rPr>
      <w:color w:val="0000FF"/>
      <w:u w:val="single"/>
    </w:rPr>
  </w:style>
  <w:style w:type="table" w:styleId="a4">
    <w:name w:val="Table Grid"/>
    <w:basedOn w:val="a1"/>
    <w:locked/>
    <w:rsid w:val="00B2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novo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2014-03-19T02:00:00Z</dcterms:created>
  <dcterms:modified xsi:type="dcterms:W3CDTF">2019-05-22T02:55:00Z</dcterms:modified>
</cp:coreProperties>
</file>