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3B0" w:rsidRPr="00FF1F2A" w:rsidRDefault="002553B0" w:rsidP="00FF1F2A">
      <w:pPr>
        <w:spacing w:after="0" w:line="255" w:lineRule="atLeast"/>
        <w:jc w:val="center"/>
        <w:rPr>
          <w:rFonts w:ascii="Tahoma" w:hAnsi="Tahoma" w:cs="Tahoma"/>
          <w:color w:val="1E1E1E"/>
          <w:sz w:val="21"/>
          <w:szCs w:val="21"/>
          <w:lang w:eastAsia="ru-RU"/>
        </w:rPr>
      </w:pP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АДМИНИСТРАЦИЯ</w:t>
      </w:r>
    </w:p>
    <w:p w:rsidR="002553B0" w:rsidRPr="00FF1F2A" w:rsidRDefault="002553B0" w:rsidP="00FF1F2A">
      <w:pPr>
        <w:spacing w:after="0" w:line="255" w:lineRule="atLeast"/>
        <w:jc w:val="center"/>
        <w:rPr>
          <w:rFonts w:ascii="Tahoma" w:hAnsi="Tahoma" w:cs="Tahoma"/>
          <w:color w:val="1E1E1E"/>
          <w:sz w:val="21"/>
          <w:szCs w:val="21"/>
          <w:lang w:eastAsia="ru-RU"/>
        </w:rPr>
      </w:pPr>
      <w:r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ЗОНОВСКОГО СЕЛЬСОВЕТА</w:t>
      </w:r>
    </w:p>
    <w:p w:rsidR="002553B0" w:rsidRPr="00FF1F2A" w:rsidRDefault="002553B0" w:rsidP="00FF1F2A">
      <w:pPr>
        <w:spacing w:after="0" w:line="255" w:lineRule="atLeast"/>
        <w:jc w:val="center"/>
        <w:rPr>
          <w:rFonts w:ascii="Tahoma" w:hAnsi="Tahoma" w:cs="Tahoma"/>
          <w:color w:val="1E1E1E"/>
          <w:sz w:val="21"/>
          <w:szCs w:val="21"/>
          <w:lang w:eastAsia="ru-RU"/>
        </w:rPr>
      </w:pPr>
      <w:r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КУЙБЫШЕВСКОГО</w:t>
      </w: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 РАЙОНА</w:t>
      </w:r>
    </w:p>
    <w:p w:rsidR="002553B0" w:rsidRPr="00FF1F2A" w:rsidRDefault="002553B0" w:rsidP="00FF1F2A">
      <w:pPr>
        <w:spacing w:after="0" w:line="255" w:lineRule="atLeast"/>
        <w:jc w:val="center"/>
        <w:rPr>
          <w:rFonts w:ascii="Tahoma" w:hAnsi="Tahoma" w:cs="Tahoma"/>
          <w:color w:val="1E1E1E"/>
          <w:sz w:val="21"/>
          <w:szCs w:val="21"/>
          <w:lang w:eastAsia="ru-RU"/>
        </w:rPr>
      </w:pPr>
      <w:r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НОВОСИБИРСКОЙ</w:t>
      </w: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 ОБЛАСТИ</w:t>
      </w:r>
    </w:p>
    <w:p w:rsidR="002553B0" w:rsidRDefault="002553B0" w:rsidP="00FF1F2A">
      <w:pPr>
        <w:spacing w:after="0" w:line="255" w:lineRule="atLeast"/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</w:pP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</w: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ПОСТАНОВЛЕНИЕ </w:t>
      </w:r>
    </w:p>
    <w:p w:rsidR="002553B0" w:rsidRDefault="002553B0" w:rsidP="00FF1F2A">
      <w:pPr>
        <w:spacing w:after="0" w:line="255" w:lineRule="atLeast"/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</w:pPr>
      <w:r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с. Зоново</w:t>
      </w: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br/>
        <w:t xml:space="preserve">от </w:t>
      </w:r>
      <w:r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25.12</w:t>
      </w: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.2012г. № </w:t>
      </w:r>
      <w:r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71</w:t>
      </w:r>
    </w:p>
    <w:p w:rsidR="002553B0" w:rsidRPr="00FF1F2A" w:rsidRDefault="002553B0" w:rsidP="00FF1F2A">
      <w:pPr>
        <w:spacing w:after="0" w:line="255" w:lineRule="atLeast"/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</w:pPr>
    </w:p>
    <w:p w:rsidR="002553B0" w:rsidRPr="00FF1F2A" w:rsidRDefault="002553B0" w:rsidP="00FF1F2A">
      <w:pPr>
        <w:spacing w:after="0" w:line="255" w:lineRule="atLeast"/>
        <w:jc w:val="center"/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</w:pP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О ПОРЯДКЕ РАЗРАБОТКИ И УТВЕРЖДЕНИЯ АДМИНИСТРАТИВНЫХ </w:t>
      </w:r>
    </w:p>
    <w:p w:rsidR="002553B0" w:rsidRPr="00FF1F2A" w:rsidRDefault="002553B0" w:rsidP="00FF1F2A">
      <w:pPr>
        <w:spacing w:after="0" w:line="255" w:lineRule="atLeast"/>
        <w:jc w:val="center"/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</w:pP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РЕГЛАМЕНТОВ ОСУЩЕСТВЛЕНИЯ МУНИЦИПАЛЬНОГО КОНТРОЛЯ АДМИНИСТРАЦИЕЙ </w:t>
      </w:r>
      <w:r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ЗОНОВСКОГО СЕЛЬСОВЕТА КУЙБЫШЕВСКОГО</w:t>
      </w: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 РАЙОНА </w:t>
      </w:r>
      <w:r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НОВОСИБИРСКОЙ</w:t>
      </w: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 ОБЛАСТИ </w:t>
      </w:r>
    </w:p>
    <w:p w:rsidR="002553B0" w:rsidRPr="00FF1F2A" w:rsidRDefault="002553B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>В соответствии со ст. 6 Федерального закона от 26 декабря 2008 года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 xml:space="preserve">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Федеральным законом от 06.10.2003г № 131-ФЗ «Об общих принципах организации местного самоуправления в Российской Федерации», Уставом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 Куйбышевского района Новосибирской области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</w:t>
      </w:r>
    </w:p>
    <w:p w:rsidR="002553B0" w:rsidRPr="00FF1F2A" w:rsidRDefault="002553B0" w:rsidP="00FF1F2A">
      <w:pPr>
        <w:spacing w:after="0" w:line="255" w:lineRule="atLeast"/>
        <w:jc w:val="center"/>
        <w:rPr>
          <w:rFonts w:ascii="Tahoma" w:hAnsi="Tahoma" w:cs="Tahoma"/>
          <w:color w:val="1E1E1E"/>
          <w:sz w:val="21"/>
          <w:szCs w:val="21"/>
          <w:lang w:eastAsia="ru-RU"/>
        </w:rPr>
      </w:pP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ПОСТАНОВЛЯЮ:</w:t>
      </w:r>
    </w:p>
    <w:p w:rsidR="002553B0" w:rsidRPr="00FF1F2A" w:rsidRDefault="002553B0" w:rsidP="00FF1F2A">
      <w:pPr>
        <w:spacing w:after="0" w:line="255" w:lineRule="atLeast"/>
        <w:jc w:val="center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553B0" w:rsidRDefault="002553B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1. Утвердить прилагаемый Порядок разработки и утверждения административных регламентов осуществления муниципального контроля администрацией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 Куйбышевского района Новосибирской области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2. Постановление вступает в силу с момента обнародования в местах определенном Советом депутатов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 xml:space="preserve">Зоновского сельсовета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и в Интернете на сайте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 xml:space="preserve">Куйбышевского района </w:t>
      </w:r>
    </w:p>
    <w:p w:rsidR="002553B0" w:rsidRDefault="002553B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3. Контроль за исполнением настоящего постановления оставляю за собой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Глава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                                                                            В.Н. Зонов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</w:t>
      </w:r>
    </w:p>
    <w:p w:rsidR="002553B0" w:rsidRDefault="002553B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553B0" w:rsidRDefault="002553B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553B0" w:rsidRDefault="002553B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553B0" w:rsidRDefault="002553B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553B0" w:rsidRDefault="002553B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553B0" w:rsidRDefault="002553B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553B0" w:rsidRDefault="002553B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553B0" w:rsidRDefault="002553B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553B0" w:rsidRDefault="002553B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553B0" w:rsidRDefault="002553B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553B0" w:rsidRDefault="002553B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553B0" w:rsidRDefault="002553B0" w:rsidP="00D71990">
      <w:pPr>
        <w:spacing w:after="240" w:line="255" w:lineRule="atLeast"/>
        <w:jc w:val="right"/>
        <w:rPr>
          <w:rFonts w:ascii="Tahoma" w:hAnsi="Tahoma" w:cs="Tahoma"/>
          <w:color w:val="1E1E1E"/>
          <w:sz w:val="21"/>
          <w:szCs w:val="21"/>
          <w:lang w:eastAsia="ru-RU"/>
        </w:rPr>
      </w:pP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Утвержден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постановлением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 xml:space="preserve">Зоновского сельсовета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от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25.12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>.2012г №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71</w:t>
      </w:r>
    </w:p>
    <w:p w:rsidR="002553B0" w:rsidRPr="00FF1F2A" w:rsidRDefault="002553B0" w:rsidP="00D71990">
      <w:pPr>
        <w:spacing w:after="240" w:line="255" w:lineRule="atLeast"/>
        <w:jc w:val="right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553B0" w:rsidRPr="00FF1F2A" w:rsidRDefault="002553B0" w:rsidP="00FF1F2A">
      <w:pPr>
        <w:spacing w:after="0" w:line="255" w:lineRule="atLeast"/>
        <w:jc w:val="center"/>
        <w:rPr>
          <w:rFonts w:ascii="Tahoma" w:hAnsi="Tahoma" w:cs="Tahoma"/>
          <w:color w:val="1E1E1E"/>
          <w:sz w:val="21"/>
          <w:szCs w:val="21"/>
          <w:lang w:eastAsia="ru-RU"/>
        </w:rPr>
      </w:pP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ПОРЯДОК РАЗРАБОТКИ И УТВЕРЖДЕНИЯ АДМИНИСТРАТИВНЫХ</w:t>
      </w:r>
    </w:p>
    <w:p w:rsidR="002553B0" w:rsidRPr="00FF1F2A" w:rsidRDefault="002553B0" w:rsidP="00FF1F2A">
      <w:pPr>
        <w:spacing w:after="0" w:line="255" w:lineRule="atLeast"/>
        <w:jc w:val="center"/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</w:pP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РЕГЛАМЕНТОВ ОСУЩЕСТВЛЕНИЯ МУНИЦИПАЛЬНОГО КОНТРОЛЯ АДМИНИСТРАЦИЕЙ </w:t>
      </w:r>
      <w:r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ЗОНОВСКОГО СЕЛЬСОВЕТА </w:t>
      </w: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 </w:t>
      </w:r>
      <w:r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КУЙБЫШЕВСКОГО</w:t>
      </w: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 РАЙОНА </w:t>
      </w:r>
      <w:r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НОВОСИБИРСКОЙ</w:t>
      </w: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 ОБЛАСТИ</w:t>
      </w:r>
    </w:p>
    <w:p w:rsidR="002553B0" w:rsidRPr="00FF1F2A" w:rsidRDefault="002553B0" w:rsidP="00FF1F2A">
      <w:pPr>
        <w:spacing w:after="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</w: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I. Общие положения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1. Настоящим Порядком устанавливаются требования к разработке и утверждению администрацией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 xml:space="preserve">Зоновского </w:t>
      </w:r>
      <w:bookmarkStart w:id="0" w:name="_GoBack"/>
      <w:r>
        <w:rPr>
          <w:rFonts w:ascii="Tahoma" w:hAnsi="Tahoma" w:cs="Tahoma"/>
          <w:color w:val="1E1E1E"/>
          <w:sz w:val="21"/>
          <w:szCs w:val="21"/>
          <w:lang w:eastAsia="ru-RU"/>
        </w:rPr>
        <w:t>сельсо</w:t>
      </w:r>
      <w:bookmarkEnd w:id="0"/>
      <w:r>
        <w:rPr>
          <w:rFonts w:ascii="Tahoma" w:hAnsi="Tahoma" w:cs="Tahoma"/>
          <w:color w:val="1E1E1E"/>
          <w:sz w:val="21"/>
          <w:szCs w:val="21"/>
          <w:lang w:eastAsia="ru-RU"/>
        </w:rPr>
        <w:t>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административных регламентов осуществления муниципального контроля.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Административный регламент осуществления муниципального контроля - нормативный правовой акт исполнительно-распорядительного органа местного самоуправления, устанавливающий сроки и последовательность административных процедур и административных действий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осуществляющего (осуществляющих) муниципальный контроль за соблюдением юридическими лицами и индивидуальными предпринимателями требований, установленных муниципальными правовыми актами, а также требований, установленных федеральными законами, законами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Новосибирской области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>,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 xml:space="preserve">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Уставом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в случаях, если соответствующие виды контроля относятся к вопросам местного значения.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2. Административный регламент осуществления муниципального контроля (далее - административный регламент) также устанавливает порядок взаимодействия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осуществляющего (осуществляющих) муниципальный контроль, с индивидуальными предпринимателями или юридическими лицами, иными органами государственной власти, учреждениями и организациями при осуществлении муниципального контроля.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3. Административные регламенты разрабатываются администрацией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осуществляющими муниципальный контроль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4. Администрация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не вправе устанавливать в административном регламенте положения, ограничивающие реализацию прав, свобод и законных интересов граждан и организаций, за исключением случаев, когда возможность и условия введения таких ограничений прямо предусмотрены законодательством Российской Федерации.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5. При разработке административных регламентов администрация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предусматривает: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а) упорядочение административных процедур и административных действий;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б) устранение избыточных административных процедур и избыточных административных действий, если это не противоречит федеральным законам, нормативным правовым актам Президента и Правительства Российской Федерации, законам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Новосибирской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области, Устава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в) указание об ответственности должностных лиц за соблюдение ими требований административных регламентов при выполнении административных процедур или административных действий.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6. При разработке административного регламента администрация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может использовать электронные средства описания и моделирования административно-управленческих процессов для подготовки структуры и порядка административных процедур и административных действий.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7.Администрация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подготавливает проекты административных регламентов, которые должны соответствовать требованиям действующего законодательства, и пояснительную записку.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В пояснительной записке к проекту административного регламента приводятся анализ практики осуществления муниципального контроля, а также следующая информация: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а) сведения о конкретных избыточных административных процедурах и административных действиях, которые были устранены при подготовке проекта административного регламента по сравнению с ранее существовавшим порядком осуществления муниципального контроля;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б) сведения об упрощении процедуры предоставления информации о порядке осуществления муниципального контроля по сравнению с ранее существовавшим порядком;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в) сведения об осуществлении отдельных административных процедур и административных действий в электронной форме.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8. Если в процессе разработки проекта административного регламента выявляется возможность оптимизации осуществления муниципального контроля при условии внесения соответствующих изменений в муниципальные правовые акты, то одновременно с проектом административного регламента в установленном порядке вносятся проекты указанных муниципальных правовых актов.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9. В случае если принятие и внедрение административного регламента требует дополнительных расходов сверх расходов, предусмотренных в бюджете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проект административного регламента подлежит согласованию с финансовым органом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Результатом согласования проекта административного регламента является положительное заключение к проекту.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10. Проект административного регламента подлежит размещению в сети Интернет на официальном сайте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Куйбышевского района.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С даты размещения в сети Интернет на официальном сайте проект административного регламента должен быть доступен заинтересованным лицам для ознакомления.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11. Проект административного регламента подлежит независимой экспертизе.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Администрации при размещении проекта административного регламента в сети Интернет указывает срок для проведения независимой экспертизы, который не может быть менее одного месяца со дня размещения проекта административного регламента в сети Интернет.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По результатам независимой экспертизы составляется заключение, которое направляется в администрацию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которой был разработан проект административного регламента. Администрация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должн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рассмотреть все поступившие заключения независимой экспертизы и принять решение по результатам каждой такой экспертизы.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>Не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 xml:space="preserve">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поступление заключения независимой экспертизы в срок, отведенный для проведения независимой экспертизы, не является препятствием для последующего утверждения административного регламента.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12. После прохождения экспертизы проект административного регламента дорабатывается с учетом имеющихся замечаний и предложений и представляется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на рассмотрение в комиссию по проведению административной реформы на территории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(далее - Комиссия).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13. Комиссия на очередном заседании рассматривает представленный проект административного регламента и принимает одно из следующих решений: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а) одобрить проект административного регламента;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б) рекомендовать доработать проект административного регламента.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14. После рассмотрения Комиссией проекта административного регламента администрация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утверждает его постановлением администрации либо направляет на доработку.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15. Администрация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одновременно с утверждением административного регламента вносит изменения в соответствующие муниципальные правовые акты, предусматривающие исключение положений, регламентирующих порядок осуществления муниципального контроля, либо, если положения муниципальных правовых актов включены в административный регламент, признает их утратившими силу.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16. Административный регламент подлежит официальному опубликованию в соответствии с законодательством Российской Федерации, размещается в целях обеспечения доступа к информации о деятельности органов местного самоуправления в сети Интернет на официальном сайте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Куйбышевского района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17. Внесение изменений в административный регламент осуществляется в случае: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а) изменения законодательства Российской Федерации 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Новосибирской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области, Уставе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регулирующих осуществление муниципального контроля;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б) изменения структуры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реорганизации, ликвидации структурных подразделений администрации, к сфере деятельности которых относится осуществление муниципального контроля;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в) наличия мотивированных предложений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анализа практики применения административного регламента;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г) по иным основаниям, предусмотренным действующим законодательством Российской Федерации.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18. Внесение изменений в административный регламент осуществляется в порядке, установленном для разработки и утверждения административного регламента.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</w: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II. Требования к административным регламентам </w:t>
      </w: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br/>
        <w:t>осуществления муниципального контроля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19. Наименование административного регламента осуществления муниципального контроля определяется администрацией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с учетом формулировки, соответствующей редакции нормативного правового акта, которым предусмотрено осуществление муниципального контроля.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20. Наименование административного регламента формируется следующим образом: "Административный регламент осуществления муниципального &lt;вид муниципального контроля&gt; контроля на территории &lt;наименование муниципального образования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 xml:space="preserve">Новосибирской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области&gt;".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21. При подготовке проекта административного регламента следует использовать текстовый редактор Microsoft Word с использованием шрифта Times New Roman Cyr размером 14, межстрочный интервал - одинарный, поля документа: левое, верхнее и нижнее - </w:t>
      </w:r>
      <w:smartTag w:uri="urn:schemas-microsoft-com:office:smarttags" w:element="metricconverter">
        <w:smartTagPr>
          <w:attr w:name="ProductID" w:val="20 мм"/>
        </w:smartTagPr>
        <w:r w:rsidRPr="00FF1F2A">
          <w:rPr>
            <w:rFonts w:ascii="Tahoma" w:hAnsi="Tahoma" w:cs="Tahoma"/>
            <w:color w:val="1E1E1E"/>
            <w:sz w:val="21"/>
            <w:szCs w:val="21"/>
            <w:lang w:eastAsia="ru-RU"/>
          </w:rPr>
          <w:t>20 мм</w:t>
        </w:r>
      </w:smartTag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правое - </w:t>
      </w:r>
      <w:smartTag w:uri="urn:schemas-microsoft-com:office:smarttags" w:element="metricconverter">
        <w:smartTagPr>
          <w:attr w:name="ProductID" w:val="10 мм"/>
        </w:smartTagPr>
        <w:r w:rsidRPr="00FF1F2A">
          <w:rPr>
            <w:rFonts w:ascii="Tahoma" w:hAnsi="Tahoma" w:cs="Tahoma"/>
            <w:color w:val="1E1E1E"/>
            <w:sz w:val="21"/>
            <w:szCs w:val="21"/>
            <w:lang w:eastAsia="ru-RU"/>
          </w:rPr>
          <w:t>10 мм</w:t>
        </w:r>
      </w:smartTag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. Также необходимо осуществлять нумерацию страниц, при этом номер страницы располагать вверху по центру, на первой странице номер не ставить.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22. В административный регламент включаются следующие разделы: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а) общие положения;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б) требования к порядку осуществления муниципального контроля;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в)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г) порядок и формы контроля за осуществлением муниципального контроля;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д) досудебный (внесудебный) порядок обжалования решений и действий (бездействия)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а также должностных лиц, муниципальных служащих.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23. Раздел "Общие положения" состоит из следующих подразделов: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а) вид муниципального контроля;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б) наименование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непосредственно осуществляющего муниципальный контроль;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в) перечень нормативных правовых актов, непосредственно регулирующих осуществление муниципального контроля, с указанием реквизитов нормативных правовых актов и источников их официального опубликования;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г) предмет осуществления муниципального контроля;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д) права и обязанности должностных лиц, осуществляющих муниципальный контроль;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е) права и обязанности лиц, в отношении которых осуществляется муниципальный контроль;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ж) описание результатов осуществления муниципального контроля, а также указание на юридические факты, которыми заканчивается осуществление муниципального контроля.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24. Раздел "Требования к порядку осуществления муниципального контроля" состоит из следующих подразделов: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а) порядок информирования об осуществлении муниципального контроля;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б) сведения о размере платы за услуги организации (организаций), участвующей (участвующих) в осуществлении муниципального контроля, взимаемой с лица, в отношении которого осуществляется муниципальный контроль (раздел включается в случае, если в осуществлении муниципального контроля участвуют иные организации);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в) срок осуществления муниципального контроля.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25. В подразделе, касающемся порядка информирования об осуществлении муниципального контроля, указываются следующие сведения: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а) информация о месте нахождения и графике работы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организаций, участие которых необходимо при осуществлении муниципального контроля, способы получения информации об их месте нахождения и графике работы;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б) справочные телефоны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осуществляющих муниципальный контроль, а также организаций, участвующих в осуществлении муниципального контроля, в том числе номер телефона-автоинформатора;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в) адрес официального сайта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Куйбышевского района и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формационно-телекоммуникационной сети Интернет, содержащего информацию о порядке осуществления муниципального контроля, адреса электронной почты;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г) порядок получения информации заинтересованными лицами по вопросам осуществления муниципального контроля, сведений о ходе осуществления муниципального контроля.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д) порядок, форма и место размещения указанной в подпунктах "а" - "г" настоящего пункта информации, в том числе на стендах по месту нахождения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осуществляющих муниципальный контроль, а также в информационно-телекоммуникационной сети Интернет на официальных сайтах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организаций, участвующих в осуществлении муниципального контроля.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26. В подразделе, касающемся сведений о размере платы за услуги организации (организаций), участвующей (участвующих) в осуществлении муниципального контроля, взимаемой с лица, в отношении которого проводятся мероприятия по осуществлению муниципального контроля, указываются основания и порядок взимания платы либо информация об отсутствии такой платы (раздел включается в случае, если в осуществлении муниципального контроля участвуют иные организации).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27. В подразделе "Срок осуществления муниципального контроля" указывается общий срок осуществления муниципального контроля.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28. Раздел "Состав,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форме"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осуществлении муниципального контроля, имеющих конечный результат и выделяемых в рамках осуществления муниципального контроля.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В начале раздела, касающегося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указывается исчерпывающий перечень административных процедур, содержащихся в указанном разделе.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29. Блок-схема осуществления муниципального контроля приводится в приложении к административному регламенту.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30. При описании каждой административной процедуры указываются следующие обязательные элементы: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а) юридические факты, являющиеся основанием для начала административного действия;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б) сведения о должностном лице, ответственном за выполнение административного действия, входящего в состав административной процедуры. Если нормативные правовые акты, непосредственно регулирующие осуществление муниципального контроля, содержат указание на конкретную должность, она указывается в тексте административного регламента;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в) содержание административного действия, входящего в состав административной процедуры, продолжительность и (или) максимальный срок его выполнения;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г) условия, порядок и срок приостановления осуществления муниципального контроля в случае, если возможность приостановления предусмотрена законодательством Российской Федерации;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д) критерии принятия решений;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е) результат административного действия и порядок передачи результата, который может совпадать с юридическим фактом, являющимся основанием для начала исполнения следующего административного действия;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ж) способ фиксации результата выполнения административного действия, в том числе в электронной форме, содержащий указание на формат обязательного отображения административного действия.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31. Раздел "Порядок и формы контроля за осуществлением муниципального контроля" состоит из следующих подразделов: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а)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осуществлению муниципального контроля, а также принятием решений ответственными лицами;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б) порядок и периодичность осуществления плановых и внеплановых проверок полноты и качества осуществления муниципального контроля, в том числе порядок и формы контроля за полнотой и качеством осуществления муниципального контроля;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в) ответственность муниципальных служащих администрации муниципального образования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 xml:space="preserve">Новосибирской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области и иных должностных лиц за решения и действия (бездействие), принимаемые (осуществляемые) в ходе осуществления муниципального контроля;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г) положения, характеризующие требования к порядку и формам контроля за осуществлением муниципального контроля, в том числе со стороны граждан, их объединений и организаций.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32. В разделе "Досудебный (внесудебный) порядок обжалования решений и действий (бездействия)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осуществляющего муниципальный контроль, а также должностных лиц, муниципальных служащих" указывается: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а) информация для заинтересованных лиц об их праве на досудебное (внесудебное) обжалование действий (бездействия) и решений, принятых (осуществляемых) в ходе осуществления муниципального контроля;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б) предмет досудебного (внесудебного) обжалования;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в) исчерпывающий перечень оснований для отказа в рассмотрении жалобы (претензии) либо приостановления ее рассмотрения;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г) основания для начала процедуры досудебного (внесудебного) обжалования;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д) права заинтересованных лиц на получение информации и документов, необходимых для обоснования и рассмотрения жалобы (претензии);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е) органы власти и должностные лица, которым может быть адресована жалоба (претензия) заявителя в досудебном (внесудебном) порядке;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ж) сроки рассмотрения жалобы (претензии);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з) результат досудебного (внесудебного) обжалования применительно к каждой процедуре либо инстанции обжалования. </w:t>
      </w:r>
    </w:p>
    <w:p w:rsidR="002553B0" w:rsidRPr="00FF1F2A" w:rsidRDefault="002553B0" w:rsidP="00FF1F2A">
      <w:pPr>
        <w:spacing w:after="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553B0" w:rsidRPr="00FF1F2A" w:rsidRDefault="002553B0" w:rsidP="00FF1F2A">
      <w:pPr>
        <w:spacing w:after="10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553B0" w:rsidRPr="00FF1F2A" w:rsidRDefault="002553B0" w:rsidP="00FF1F2A"/>
    <w:sectPr w:rsidR="002553B0" w:rsidRPr="00FF1F2A" w:rsidSect="00C55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0A02"/>
    <w:rsid w:val="001C73D2"/>
    <w:rsid w:val="0021015E"/>
    <w:rsid w:val="00225410"/>
    <w:rsid w:val="002440C6"/>
    <w:rsid w:val="002553B0"/>
    <w:rsid w:val="003F6F62"/>
    <w:rsid w:val="004344CB"/>
    <w:rsid w:val="00490671"/>
    <w:rsid w:val="00850E90"/>
    <w:rsid w:val="0091743D"/>
    <w:rsid w:val="00966582"/>
    <w:rsid w:val="00C21AAA"/>
    <w:rsid w:val="00C55FEA"/>
    <w:rsid w:val="00D71990"/>
    <w:rsid w:val="00D86712"/>
    <w:rsid w:val="00E614FF"/>
    <w:rsid w:val="00EA50DE"/>
    <w:rsid w:val="00EC0A02"/>
    <w:rsid w:val="00FD2068"/>
    <w:rsid w:val="00FF1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FE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96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96365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63654">
              <w:marLeft w:val="-40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963647">
                  <w:marLeft w:val="40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96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963653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96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963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96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963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96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96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6</Pages>
  <Words>2759</Words>
  <Characters>15727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cp:lastPrinted>2013-01-22T10:06:00Z</cp:lastPrinted>
  <dcterms:created xsi:type="dcterms:W3CDTF">2012-09-05T06:51:00Z</dcterms:created>
  <dcterms:modified xsi:type="dcterms:W3CDTF">2013-01-22T10:07:00Z</dcterms:modified>
</cp:coreProperties>
</file>